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FF1C" w14:textId="77777777" w:rsidR="003D7FF2" w:rsidRPr="00313BB7" w:rsidRDefault="003D7FF2" w:rsidP="00313BB7">
      <w:pPr>
        <w:pStyle w:val="Heading3"/>
        <w:spacing w:before="0"/>
        <w:jc w:val="center"/>
        <w:rPr>
          <w:rStyle w:val="text"/>
          <w:rFonts w:ascii="Book Antiqua" w:hAnsi="Book Antiqua"/>
          <w:color w:val="000000"/>
          <w:sz w:val="32"/>
          <w:szCs w:val="32"/>
        </w:rPr>
      </w:pPr>
      <w:r w:rsidRPr="00313BB7">
        <w:rPr>
          <w:rStyle w:val="text"/>
          <w:rFonts w:ascii="Book Antiqua" w:hAnsi="Book Antiqua"/>
          <w:color w:val="000000"/>
          <w:sz w:val="32"/>
          <w:szCs w:val="32"/>
        </w:rPr>
        <w:t>The Great Second Adam</w:t>
      </w:r>
    </w:p>
    <w:p w14:paraId="4818D932" w14:textId="77777777" w:rsidR="003D7FF2" w:rsidRPr="00313BB7" w:rsidRDefault="003D7FF2" w:rsidP="00313BB7">
      <w:pPr>
        <w:jc w:val="center"/>
        <w:rPr>
          <w:rFonts w:ascii="Book Antiqua" w:hAnsi="Book Antiqua"/>
        </w:rPr>
      </w:pPr>
      <w:r w:rsidRPr="00313BB7">
        <w:rPr>
          <w:rFonts w:ascii="Book Antiqua" w:hAnsi="Book Antiqua"/>
        </w:rPr>
        <w:t>{Mark 1:12-13]</w:t>
      </w:r>
    </w:p>
    <w:p w14:paraId="5188CD6A" w14:textId="1814AB00" w:rsidR="003D7FF2" w:rsidRPr="00313BB7" w:rsidRDefault="003D7FF2" w:rsidP="00313BB7">
      <w:pPr>
        <w:jc w:val="center"/>
        <w:rPr>
          <w:rFonts w:ascii="Book Antiqua" w:hAnsi="Book Antiqua"/>
          <w:sz w:val="21"/>
          <w:szCs w:val="21"/>
        </w:rPr>
      </w:pPr>
      <w:r w:rsidRPr="00313BB7">
        <w:rPr>
          <w:rFonts w:ascii="Book Antiqua" w:hAnsi="Book Antiqua"/>
          <w:sz w:val="21"/>
          <w:szCs w:val="21"/>
        </w:rPr>
        <w:t>(February 2</w:t>
      </w:r>
      <w:r w:rsidRPr="00313BB7">
        <w:rPr>
          <w:rFonts w:ascii="Book Antiqua" w:hAnsi="Book Antiqua"/>
          <w:sz w:val="21"/>
          <w:szCs w:val="21"/>
          <w:vertAlign w:val="superscript"/>
        </w:rPr>
        <w:t>nd</w:t>
      </w:r>
      <w:r w:rsidRPr="00313BB7">
        <w:rPr>
          <w:rFonts w:ascii="Book Antiqua" w:hAnsi="Book Antiqua"/>
          <w:sz w:val="21"/>
          <w:szCs w:val="21"/>
        </w:rPr>
        <w:t>, 2020)</w:t>
      </w:r>
    </w:p>
    <w:p w14:paraId="083D34C0" w14:textId="77777777" w:rsidR="003D7FF2" w:rsidRPr="00313BB7" w:rsidRDefault="003D7FF2" w:rsidP="00313BB7">
      <w:pPr>
        <w:rPr>
          <w:rFonts w:ascii="Book Antiqua" w:hAnsi="Book Antiqua"/>
        </w:rPr>
      </w:pPr>
    </w:p>
    <w:p w14:paraId="097F9D27" w14:textId="77777777" w:rsidR="003D7FF2" w:rsidRPr="00313BB7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</w:p>
    <w:p w14:paraId="5ED6671E" w14:textId="6BF0E282" w:rsidR="003D7FF2" w:rsidRPr="00313BB7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/>
          <w:sz w:val="28"/>
          <w:szCs w:val="28"/>
        </w:rPr>
      </w:pPr>
      <w:r w:rsidRPr="00313BB7">
        <w:rPr>
          <w:rStyle w:val="text"/>
          <w:rFonts w:ascii="Book Antiqua" w:hAnsi="Book Antiqua"/>
          <w:color w:val="000000"/>
          <w:sz w:val="28"/>
          <w:szCs w:val="28"/>
        </w:rPr>
        <w:t>[I] The setting</w:t>
      </w:r>
    </w:p>
    <w:p w14:paraId="623EE06F" w14:textId="54A4E939" w:rsidR="003D7FF2" w:rsidRPr="00313BB7" w:rsidRDefault="003D7FF2" w:rsidP="00313BB7">
      <w:pPr>
        <w:rPr>
          <w:rStyle w:val="text"/>
          <w:rFonts w:ascii="Book Antiqua" w:hAnsi="Book Antiqua"/>
          <w:color w:val="000000" w:themeColor="text1"/>
        </w:rPr>
      </w:pPr>
      <w:r w:rsidRPr="00313BB7">
        <w:rPr>
          <w:rStyle w:val="text"/>
          <w:rFonts w:ascii="Book Antiqua" w:hAnsi="Book Antiqua"/>
          <w:color w:val="000000" w:themeColor="text1"/>
        </w:rPr>
        <w:t xml:space="preserve">[A] </w:t>
      </w:r>
      <w:r w:rsidR="002001B5">
        <w:rPr>
          <w:rStyle w:val="text"/>
          <w:rFonts w:ascii="Book Antiqua" w:hAnsi="Book Antiqua"/>
          <w:color w:val="000000" w:themeColor="text1"/>
        </w:rPr>
        <w:t>T</w:t>
      </w:r>
      <w:r w:rsidR="007A2DF2">
        <w:rPr>
          <w:rStyle w:val="text"/>
          <w:rFonts w:ascii="Book Antiqua" w:hAnsi="Book Antiqua"/>
          <w:color w:val="000000" w:themeColor="text1"/>
        </w:rPr>
        <w:t>he w</w:t>
      </w:r>
      <w:r w:rsidRPr="00313BB7">
        <w:rPr>
          <w:rStyle w:val="text"/>
          <w:rFonts w:ascii="Book Antiqua" w:hAnsi="Book Antiqua"/>
          <w:color w:val="000000" w:themeColor="text1"/>
        </w:rPr>
        <w:t>ilderness</w:t>
      </w:r>
    </w:p>
    <w:p w14:paraId="2B53436A" w14:textId="2C96A271" w:rsidR="00313BB7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313BB7">
        <w:rPr>
          <w:rStyle w:val="woj"/>
          <w:rFonts w:ascii="Book Antiqua" w:hAnsi="Book Antiqua"/>
          <w:color w:val="000000"/>
        </w:rPr>
        <w:t>[1] A place of loneliness</w:t>
      </w:r>
      <w:r w:rsidR="00B9514D">
        <w:rPr>
          <w:rStyle w:val="woj"/>
          <w:rFonts w:ascii="Book Antiqua" w:hAnsi="Book Antiqua"/>
          <w:color w:val="000000"/>
        </w:rPr>
        <w:t xml:space="preserve"> </w:t>
      </w:r>
      <w:r w:rsidRPr="00313BB7">
        <w:rPr>
          <w:rStyle w:val="woj"/>
          <w:rFonts w:ascii="Book Antiqua" w:hAnsi="Book Antiqua"/>
          <w:color w:val="000000"/>
        </w:rPr>
        <w:t>and testing--a</w:t>
      </w:r>
      <w:r w:rsidRPr="00313BB7">
        <w:rPr>
          <w:rStyle w:val="text"/>
          <w:rFonts w:ascii="Book Antiqua" w:hAnsi="Book Antiqua"/>
          <w:color w:val="000000"/>
        </w:rPr>
        <w:t xml:space="preserve"> </w:t>
      </w:r>
      <w:r w:rsidRPr="00B9514D">
        <w:rPr>
          <w:rStyle w:val="text"/>
          <w:rFonts w:ascii="Book Antiqua" w:hAnsi="Book Antiqua"/>
          <w:color w:val="000000"/>
          <w:u w:val="single"/>
        </w:rPr>
        <w:t>proving</w:t>
      </w:r>
      <w:r w:rsidRPr="00313BB7">
        <w:rPr>
          <w:rStyle w:val="text"/>
          <w:rFonts w:ascii="Book Antiqua" w:hAnsi="Book Antiqua"/>
          <w:color w:val="000000"/>
        </w:rPr>
        <w:t xml:space="preserve"> ground</w:t>
      </w:r>
    </w:p>
    <w:p w14:paraId="6A45B3F3" w14:textId="32A22AFF" w:rsidR="003D7FF2" w:rsidRPr="00313BB7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313BB7">
        <w:rPr>
          <w:rStyle w:val="text"/>
          <w:rFonts w:ascii="Book Antiqua" w:hAnsi="Book Antiqua"/>
          <w:color w:val="000000"/>
        </w:rPr>
        <w:t xml:space="preserve">[2] A place of </w:t>
      </w:r>
      <w:r w:rsidRPr="00322488">
        <w:rPr>
          <w:rStyle w:val="text"/>
          <w:rFonts w:ascii="Book Antiqua" w:hAnsi="Book Antiqua"/>
          <w:color w:val="000000"/>
          <w:u w:val="single"/>
        </w:rPr>
        <w:t>renewal</w:t>
      </w:r>
      <w:r w:rsidRPr="00322488">
        <w:rPr>
          <w:rStyle w:val="text"/>
          <w:rFonts w:ascii="Book Antiqua" w:hAnsi="Book Antiqua"/>
          <w:color w:val="000000"/>
        </w:rPr>
        <w:t xml:space="preserve"> </w:t>
      </w:r>
      <w:r w:rsidRPr="00313BB7">
        <w:rPr>
          <w:rStyle w:val="text"/>
          <w:rFonts w:ascii="Book Antiqua" w:hAnsi="Book Antiqua"/>
          <w:color w:val="000000"/>
        </w:rPr>
        <w:t>and clarification as well</w:t>
      </w:r>
    </w:p>
    <w:p w14:paraId="1737B213" w14:textId="77777777" w:rsidR="00313BB7" w:rsidRPr="00322488" w:rsidRDefault="003D7FF2" w:rsidP="00313BB7">
      <w:pPr>
        <w:rPr>
          <w:rStyle w:val="text"/>
          <w:rFonts w:ascii="Book Antiqua" w:hAnsi="Book Antiqua"/>
          <w:color w:val="000000" w:themeColor="text1"/>
          <w:u w:val="single"/>
        </w:rPr>
      </w:pPr>
      <w:r w:rsidRPr="00313BB7">
        <w:rPr>
          <w:rStyle w:val="text"/>
          <w:rFonts w:ascii="Book Antiqua" w:hAnsi="Book Antiqua"/>
          <w:color w:val="000000" w:themeColor="text1"/>
        </w:rPr>
        <w:t>[B] A forty-day trial</w:t>
      </w:r>
      <w:r w:rsidR="00313BB7">
        <w:rPr>
          <w:rStyle w:val="text"/>
          <w:rFonts w:ascii="Book Antiqua" w:hAnsi="Book Antiqua"/>
          <w:color w:val="000000" w:themeColor="text1"/>
        </w:rPr>
        <w:t>--</w:t>
      </w:r>
      <w:r w:rsidRPr="00313BB7">
        <w:rPr>
          <w:rStyle w:val="text"/>
          <w:rFonts w:ascii="Book Antiqua" w:hAnsi="Book Antiqua"/>
          <w:color w:val="000000" w:themeColor="text1"/>
        </w:rPr>
        <w:t xml:space="preserve">Jesus is the embodiment of </w:t>
      </w:r>
      <w:r w:rsidRPr="00322488">
        <w:rPr>
          <w:rStyle w:val="text"/>
          <w:rFonts w:ascii="Book Antiqua" w:hAnsi="Book Antiqua"/>
          <w:color w:val="000000" w:themeColor="text1"/>
          <w:u w:val="single"/>
        </w:rPr>
        <w:t>Israel</w:t>
      </w:r>
    </w:p>
    <w:p w14:paraId="79C6E20D" w14:textId="4EB753E6" w:rsidR="003D7FF2" w:rsidRPr="00313BB7" w:rsidRDefault="003D7FF2" w:rsidP="00313BB7">
      <w:pPr>
        <w:rPr>
          <w:rStyle w:val="text"/>
          <w:rFonts w:ascii="Book Antiqua" w:hAnsi="Book Antiqua"/>
          <w:color w:val="000000" w:themeColor="text1"/>
        </w:rPr>
      </w:pPr>
      <w:r w:rsidRPr="00313BB7">
        <w:rPr>
          <w:rStyle w:val="text"/>
          <w:rFonts w:ascii="Book Antiqua" w:hAnsi="Book Antiqua"/>
          <w:color w:val="000000" w:themeColor="text1"/>
        </w:rPr>
        <w:t>[C] Jesus was with the wild animals</w:t>
      </w:r>
    </w:p>
    <w:p w14:paraId="5DDAFEC3" w14:textId="5A1BC8C0" w:rsidR="003D7FF2" w:rsidRPr="00313BB7" w:rsidRDefault="003D7FF2" w:rsidP="00313BB7">
      <w:pPr>
        <w:rPr>
          <w:rStyle w:val="text"/>
          <w:rFonts w:ascii="Book Antiqua" w:hAnsi="Book Antiqua"/>
          <w:color w:val="000000" w:themeColor="text1"/>
        </w:rPr>
      </w:pPr>
      <w:r w:rsidRPr="00313BB7">
        <w:rPr>
          <w:rStyle w:val="text"/>
          <w:rFonts w:ascii="Book Antiqua" w:hAnsi="Book Antiqua"/>
          <w:color w:val="000000" w:themeColor="text1"/>
        </w:rPr>
        <w:t xml:space="preserve">[1] Wild beasts </w:t>
      </w:r>
      <w:r w:rsidR="007A2DF2">
        <w:rPr>
          <w:rStyle w:val="text"/>
          <w:rFonts w:ascii="Book Antiqua" w:hAnsi="Book Antiqua"/>
          <w:color w:val="000000" w:themeColor="text1"/>
        </w:rPr>
        <w:t>represent</w:t>
      </w:r>
      <w:r w:rsidRPr="00313BB7">
        <w:rPr>
          <w:rStyle w:val="text"/>
          <w:rFonts w:ascii="Book Antiqua" w:hAnsi="Book Antiqua"/>
          <w:color w:val="000000" w:themeColor="text1"/>
        </w:rPr>
        <w:t xml:space="preserve"> the horror and danger </w:t>
      </w:r>
      <w:r w:rsidR="00322488">
        <w:rPr>
          <w:rStyle w:val="text"/>
          <w:rFonts w:ascii="Book Antiqua" w:hAnsi="Book Antiqua"/>
          <w:color w:val="000000" w:themeColor="text1"/>
        </w:rPr>
        <w:t>of the wilderness</w:t>
      </w:r>
    </w:p>
    <w:p w14:paraId="5056D6DA" w14:textId="0EC655A6" w:rsidR="003D7FF2" w:rsidRPr="00313BB7" w:rsidRDefault="003D7FF2" w:rsidP="00313BB7">
      <w:pPr>
        <w:rPr>
          <w:rStyle w:val="text"/>
          <w:rFonts w:ascii="Book Antiqua" w:hAnsi="Book Antiqua"/>
          <w:color w:val="000000" w:themeColor="text1"/>
        </w:rPr>
      </w:pPr>
      <w:r w:rsidRPr="00313BB7">
        <w:rPr>
          <w:rStyle w:val="text"/>
          <w:rFonts w:ascii="Book Antiqua" w:hAnsi="Book Antiqua"/>
          <w:color w:val="000000" w:themeColor="text1"/>
        </w:rPr>
        <w:t xml:space="preserve">[2] A specific point of contact with Mark’s </w:t>
      </w:r>
      <w:r w:rsidR="002001B5">
        <w:rPr>
          <w:rStyle w:val="text"/>
          <w:rFonts w:ascii="Book Antiqua" w:hAnsi="Book Antiqua"/>
          <w:color w:val="000000" w:themeColor="text1"/>
        </w:rPr>
        <w:t>audience</w:t>
      </w:r>
    </w:p>
    <w:p w14:paraId="1DC7C46F" w14:textId="4B64BDD9" w:rsidR="003D7FF2" w:rsidRPr="00313BB7" w:rsidRDefault="003D7FF2" w:rsidP="00313BB7">
      <w:pPr>
        <w:rPr>
          <w:rFonts w:ascii="Book Antiqua" w:hAnsi="Book Antiqua"/>
          <w:color w:val="000000" w:themeColor="text1"/>
          <w:shd w:val="clear" w:color="auto" w:fill="FFFFFF"/>
        </w:rPr>
      </w:pPr>
      <w:r w:rsidRPr="00313BB7">
        <w:rPr>
          <w:rFonts w:ascii="Book Antiqua" w:hAnsi="Book Antiqua"/>
          <w:color w:val="000000" w:themeColor="text1"/>
          <w:shd w:val="clear" w:color="auto" w:fill="FFFFFF"/>
        </w:rPr>
        <w:t xml:space="preserve">“The reason the Son of God appeared was to </w:t>
      </w:r>
      <w:r w:rsidRPr="00B9514D">
        <w:rPr>
          <w:rFonts w:ascii="Book Antiqua" w:hAnsi="Book Antiqua"/>
          <w:color w:val="000000" w:themeColor="text1"/>
          <w:u w:val="single"/>
          <w:shd w:val="clear" w:color="auto" w:fill="FFFFFF"/>
        </w:rPr>
        <w:t>destroy</w:t>
      </w:r>
      <w:r w:rsidRPr="00313BB7">
        <w:rPr>
          <w:rFonts w:ascii="Book Antiqua" w:hAnsi="Book Antiqua"/>
          <w:color w:val="000000" w:themeColor="text1"/>
          <w:shd w:val="clear" w:color="auto" w:fill="FFFFFF"/>
        </w:rPr>
        <w:t xml:space="preserve"> the works of the devil”</w:t>
      </w:r>
    </w:p>
    <w:p w14:paraId="68F5AF88" w14:textId="169B3D34" w:rsidR="003D7FF2" w:rsidRPr="0038323D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/>
          <w:sz w:val="28"/>
          <w:szCs w:val="28"/>
        </w:rPr>
      </w:pPr>
      <w:r w:rsidRPr="0038323D">
        <w:rPr>
          <w:rStyle w:val="text"/>
          <w:rFonts w:ascii="Book Antiqua" w:hAnsi="Book Antiqua"/>
          <w:color w:val="000000"/>
          <w:sz w:val="28"/>
          <w:szCs w:val="28"/>
        </w:rPr>
        <w:t>[II] The adversary: Satan</w:t>
      </w:r>
    </w:p>
    <w:p w14:paraId="42CD23FF" w14:textId="4DAF86B4" w:rsidR="003D7FF2" w:rsidRPr="00313BB7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313BB7">
        <w:rPr>
          <w:rStyle w:val="text"/>
          <w:rFonts w:ascii="Book Antiqua" w:hAnsi="Book Antiqua"/>
          <w:color w:val="000000"/>
        </w:rPr>
        <w:t xml:space="preserve">[A] Satan is </w:t>
      </w:r>
      <w:r w:rsidRPr="00F44CB5">
        <w:rPr>
          <w:rStyle w:val="text"/>
          <w:rFonts w:ascii="Book Antiqua" w:hAnsi="Book Antiqua"/>
          <w:color w:val="000000"/>
          <w:u w:val="single"/>
        </w:rPr>
        <w:t>marginalized</w:t>
      </w:r>
      <w:r w:rsidRPr="00313BB7">
        <w:rPr>
          <w:rStyle w:val="text"/>
          <w:rFonts w:ascii="Book Antiqua" w:hAnsi="Book Antiqua"/>
          <w:color w:val="000000"/>
        </w:rPr>
        <w:t xml:space="preserve"> in a secular culture</w:t>
      </w:r>
    </w:p>
    <w:p w14:paraId="52EAC3F4" w14:textId="77777777" w:rsidR="003D7FF2" w:rsidRPr="00313BB7" w:rsidRDefault="003D7FF2" w:rsidP="00313BB7">
      <w:pPr>
        <w:rPr>
          <w:rFonts w:ascii="Book Antiqua" w:hAnsi="Book Antiqua"/>
        </w:rPr>
      </w:pPr>
      <w:r w:rsidRPr="00313BB7">
        <w:rPr>
          <w:rFonts w:ascii="Book Antiqua" w:hAnsi="Book Antiqua"/>
        </w:rPr>
        <w:t>Reductionism—disbelief, dismissal, and caricature are the most prevalent responses</w:t>
      </w:r>
    </w:p>
    <w:p w14:paraId="2A67F562" w14:textId="7176D136" w:rsidR="003D7FF2" w:rsidRPr="00313BB7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313BB7">
        <w:rPr>
          <w:rStyle w:val="text"/>
          <w:rFonts w:ascii="Book Antiqua" w:hAnsi="Book Antiqua"/>
          <w:color w:val="000000"/>
        </w:rPr>
        <w:t>[B] Satan is often marginalized in church culture</w:t>
      </w:r>
    </w:p>
    <w:p w14:paraId="4FAB44A9" w14:textId="02AB7F24" w:rsidR="003D7FF2" w:rsidRPr="00313BB7" w:rsidRDefault="003D7FF2" w:rsidP="00313BB7">
      <w:pPr>
        <w:rPr>
          <w:rStyle w:val="text"/>
          <w:rFonts w:ascii="Book Antiqua" w:hAnsi="Book Antiqua"/>
          <w:color w:val="000000" w:themeColor="text1"/>
        </w:rPr>
      </w:pPr>
      <w:r w:rsidRPr="00313BB7">
        <w:rPr>
          <w:rStyle w:val="text"/>
          <w:rFonts w:ascii="Book Antiqua" w:hAnsi="Book Antiqua"/>
          <w:color w:val="000000" w:themeColor="text1"/>
        </w:rPr>
        <w:t>[C] Satan and the wild animals</w:t>
      </w:r>
    </w:p>
    <w:p w14:paraId="4C28E746" w14:textId="62B77057" w:rsidR="003D7FF2" w:rsidRPr="00313BB7" w:rsidRDefault="003D7FF2" w:rsidP="00313BB7">
      <w:pPr>
        <w:rPr>
          <w:rFonts w:ascii="Book Antiqua" w:hAnsi="Book Antiqua"/>
        </w:rPr>
      </w:pPr>
      <w:r w:rsidRPr="00313BB7">
        <w:rPr>
          <w:rFonts w:ascii="Book Antiqua" w:hAnsi="Book Antiqua"/>
        </w:rPr>
        <w:t xml:space="preserve">“Your enemy the devil prowls round like a roaring </w:t>
      </w:r>
      <w:r w:rsidRPr="00B9514D">
        <w:rPr>
          <w:rFonts w:ascii="Book Antiqua" w:hAnsi="Book Antiqua"/>
          <w:u w:val="single"/>
        </w:rPr>
        <w:t>lion</w:t>
      </w:r>
      <w:r w:rsidR="00451F1F">
        <w:rPr>
          <w:rFonts w:ascii="Book Antiqua" w:hAnsi="Book Antiqua"/>
        </w:rPr>
        <w:t xml:space="preserve">” </w:t>
      </w:r>
      <w:r w:rsidRPr="00313BB7">
        <w:rPr>
          <w:rFonts w:ascii="Book Antiqua" w:hAnsi="Book Antiqua"/>
        </w:rPr>
        <w:t>[First Peter 5:8]</w:t>
      </w:r>
    </w:p>
    <w:p w14:paraId="60212F42" w14:textId="7644FB87" w:rsidR="00451F1F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313BB7">
        <w:rPr>
          <w:rStyle w:val="text"/>
          <w:rFonts w:ascii="Book Antiqua" w:hAnsi="Book Antiqua"/>
          <w:color w:val="000000"/>
        </w:rPr>
        <w:t>[D]</w:t>
      </w:r>
      <w:r w:rsidR="00F44CB5">
        <w:rPr>
          <w:rStyle w:val="text"/>
          <w:rFonts w:ascii="Book Antiqua" w:hAnsi="Book Antiqua"/>
          <w:color w:val="000000"/>
        </w:rPr>
        <w:t xml:space="preserve"> </w:t>
      </w:r>
      <w:r w:rsidRPr="00F44CB5">
        <w:rPr>
          <w:rStyle w:val="text"/>
          <w:rFonts w:ascii="Book Antiqua" w:hAnsi="Book Antiqua"/>
          <w:color w:val="000000"/>
          <w:u w:val="single"/>
        </w:rPr>
        <w:t>Angels</w:t>
      </w:r>
      <w:r w:rsidRPr="00313BB7">
        <w:rPr>
          <w:rStyle w:val="text"/>
          <w:rFonts w:ascii="Book Antiqua" w:hAnsi="Book Antiqua"/>
          <w:color w:val="000000"/>
        </w:rPr>
        <w:t xml:space="preserve"> were ministering to Jesus</w:t>
      </w:r>
    </w:p>
    <w:p w14:paraId="7DFC940E" w14:textId="4BA645CF" w:rsidR="003D7FF2" w:rsidRPr="00F44CB5" w:rsidRDefault="003D7FF2" w:rsidP="00313BB7">
      <w:pPr>
        <w:rPr>
          <w:rFonts w:ascii="Book Antiqua" w:hAnsi="Book Antiqua"/>
          <w:sz w:val="28"/>
          <w:szCs w:val="28"/>
        </w:rPr>
      </w:pPr>
      <w:r w:rsidRPr="00F44CB5">
        <w:rPr>
          <w:rStyle w:val="text"/>
          <w:rFonts w:ascii="Book Antiqua" w:hAnsi="Book Antiqua"/>
          <w:color w:val="000000"/>
          <w:sz w:val="28"/>
          <w:szCs w:val="28"/>
        </w:rPr>
        <w:t>[III] The great Second Adam</w:t>
      </w:r>
    </w:p>
    <w:p w14:paraId="7ED84673" w14:textId="51012260" w:rsidR="003D7FF2" w:rsidRPr="00313BB7" w:rsidRDefault="003D7FF2" w:rsidP="00313BB7">
      <w:pPr>
        <w:rPr>
          <w:rFonts w:ascii="Book Antiqua" w:hAnsi="Book Antiqua"/>
          <w:color w:val="000000" w:themeColor="text1"/>
          <w:shd w:val="clear" w:color="auto" w:fill="FFFFFF"/>
        </w:rPr>
      </w:pPr>
      <w:r w:rsidRPr="00313BB7">
        <w:rPr>
          <w:rFonts w:ascii="Book Antiqua" w:hAnsi="Book Antiqua"/>
          <w:color w:val="000000" w:themeColor="text1"/>
          <w:shd w:val="clear" w:color="auto" w:fill="FFFFFF"/>
        </w:rPr>
        <w:t>He deliberately walked into the wilderness</w:t>
      </w:r>
    </w:p>
    <w:p w14:paraId="6326F7DE" w14:textId="44D0F462" w:rsidR="003D7FF2" w:rsidRPr="00313BB7" w:rsidRDefault="003D7FF2" w:rsidP="00313BB7">
      <w:pPr>
        <w:spacing w:line="20" w:lineRule="atLeast"/>
        <w:rPr>
          <w:rFonts w:ascii="Book Antiqua" w:hAnsi="Book Antiqua"/>
        </w:rPr>
      </w:pPr>
      <w:r w:rsidRPr="00313BB7">
        <w:rPr>
          <w:rFonts w:ascii="Book Antiqua" w:hAnsi="Book Antiqua"/>
        </w:rPr>
        <w:t xml:space="preserve">[A] We are saved by Jesus’ life </w:t>
      </w:r>
    </w:p>
    <w:p w14:paraId="6E38D42B" w14:textId="61C981B6" w:rsidR="00F44CB5" w:rsidRPr="007F1177" w:rsidRDefault="003D7FF2" w:rsidP="00313BB7">
      <w:pPr>
        <w:rPr>
          <w:rFonts w:ascii="Book Antiqua" w:hAnsi="Book Antiqua"/>
          <w:color w:val="000000" w:themeColor="text1"/>
          <w:shd w:val="clear" w:color="auto" w:fill="FFFFFF"/>
        </w:rPr>
      </w:pPr>
      <w:r w:rsidRPr="00313BB7">
        <w:rPr>
          <w:rFonts w:ascii="Book Antiqua" w:hAnsi="Book Antiqua"/>
          <w:color w:val="000000" w:themeColor="text1"/>
          <w:shd w:val="clear" w:color="auto" w:fill="FFFFFF"/>
        </w:rPr>
        <w:t xml:space="preserve">Jesus passed the </w:t>
      </w:r>
      <w:r w:rsidRPr="00322488">
        <w:rPr>
          <w:rFonts w:ascii="Book Antiqua" w:hAnsi="Book Antiqua"/>
          <w:color w:val="000000" w:themeColor="text1"/>
          <w:u w:val="single"/>
          <w:shd w:val="clear" w:color="auto" w:fill="FFFFFF"/>
        </w:rPr>
        <w:t>tes</w:t>
      </w:r>
      <w:r w:rsidR="00F44CB5" w:rsidRPr="00322488">
        <w:rPr>
          <w:rFonts w:ascii="Book Antiqua" w:hAnsi="Book Antiqua"/>
          <w:color w:val="000000" w:themeColor="text1"/>
          <w:u w:val="single"/>
          <w:shd w:val="clear" w:color="auto" w:fill="FFFFFF"/>
        </w:rPr>
        <w:t>t</w:t>
      </w:r>
      <w:r w:rsidR="00397954">
        <w:rPr>
          <w:rFonts w:ascii="Book Antiqua" w:hAnsi="Book Antiqua"/>
          <w:color w:val="000000" w:themeColor="text1"/>
          <w:shd w:val="clear" w:color="auto" w:fill="FFFFFF"/>
        </w:rPr>
        <w:t xml:space="preserve"> in</w:t>
      </w:r>
      <w:r w:rsidR="007F1177">
        <w:rPr>
          <w:rFonts w:ascii="Book Antiqua" w:hAnsi="Book Antiqua"/>
          <w:color w:val="000000" w:themeColor="text1"/>
          <w:shd w:val="clear" w:color="auto" w:fill="FFFFFF"/>
        </w:rPr>
        <w:t xml:space="preserve"> the wilderness</w:t>
      </w:r>
    </w:p>
    <w:p w14:paraId="371A2A96" w14:textId="60936D30" w:rsidR="003D7FF2" w:rsidRPr="00F44CB5" w:rsidRDefault="003D7FF2" w:rsidP="00313BB7">
      <w:pPr>
        <w:rPr>
          <w:rStyle w:val="text"/>
          <w:rFonts w:ascii="Book Antiqua" w:hAnsi="Book Antiqua"/>
          <w:color w:val="000000" w:themeColor="text1"/>
          <w:shd w:val="clear" w:color="auto" w:fill="FFFFFF"/>
        </w:rPr>
      </w:pPr>
      <w:r w:rsidRPr="00313BB7">
        <w:rPr>
          <w:rFonts w:ascii="Book Antiqua" w:hAnsi="Book Antiqua"/>
          <w:color w:val="000000" w:themeColor="text1"/>
          <w:shd w:val="clear" w:color="auto" w:fill="FFFFFF"/>
        </w:rPr>
        <w:t>[B] We are saved by Jesus’ death</w:t>
      </w:r>
    </w:p>
    <w:p w14:paraId="12E3A6DE" w14:textId="7CD2AAFC" w:rsidR="003D7FF2" w:rsidRPr="00F44CB5" w:rsidRDefault="003D7FF2" w:rsidP="00F44CB5">
      <w:pPr>
        <w:rPr>
          <w:rFonts w:ascii="Book Antiqua" w:hAnsi="Book Antiqua"/>
          <w:color w:val="000000" w:themeColor="text1"/>
          <w:shd w:val="clear" w:color="auto" w:fill="FFFFFF"/>
        </w:rPr>
      </w:pPr>
      <w:r w:rsidRPr="00313BB7">
        <w:rPr>
          <w:rFonts w:ascii="Book Antiqua" w:hAnsi="Book Antiqua"/>
          <w:color w:val="000000" w:themeColor="text1"/>
          <w:shd w:val="clear" w:color="auto" w:fill="FFFFFF"/>
        </w:rPr>
        <w:t xml:space="preserve">Jesus, the Seed of the woman, </w:t>
      </w:r>
      <w:r w:rsidRPr="00322488">
        <w:rPr>
          <w:rFonts w:ascii="Book Antiqua" w:hAnsi="Book Antiqua"/>
          <w:color w:val="000000" w:themeColor="text1"/>
          <w:u w:val="single"/>
          <w:shd w:val="clear" w:color="auto" w:fill="FFFFFF"/>
        </w:rPr>
        <w:t>crushed</w:t>
      </w:r>
      <w:r w:rsidRPr="00313BB7">
        <w:rPr>
          <w:rFonts w:ascii="Book Antiqua" w:hAnsi="Book Antiqua"/>
          <w:color w:val="000000" w:themeColor="text1"/>
          <w:shd w:val="clear" w:color="auto" w:fill="FFFFFF"/>
        </w:rPr>
        <w:t xml:space="preserve"> the head of the serpent</w:t>
      </w:r>
    </w:p>
    <w:p w14:paraId="3A478C4D" w14:textId="11BEC452" w:rsidR="003D7FF2" w:rsidRPr="00F44CB5" w:rsidRDefault="003D7FF2" w:rsidP="00313BB7">
      <w:pPr>
        <w:rPr>
          <w:rFonts w:ascii="Book Antiqua" w:hAnsi="Book Antiqua"/>
          <w:color w:val="000000"/>
          <w:shd w:val="clear" w:color="auto" w:fill="FFFFFF"/>
        </w:rPr>
      </w:pPr>
      <w:r w:rsidRPr="00313BB7">
        <w:rPr>
          <w:rFonts w:ascii="Book Antiqua" w:hAnsi="Book Antiqua"/>
          <w:color w:val="000000"/>
          <w:shd w:val="clear" w:color="auto" w:fill="FFFFFF"/>
        </w:rPr>
        <w:t xml:space="preserve">The world is still a battle ground—our </w:t>
      </w:r>
      <w:r w:rsidRPr="00451F1F">
        <w:rPr>
          <w:rFonts w:ascii="Book Antiqua" w:hAnsi="Book Antiqua"/>
          <w:color w:val="000000"/>
          <w:u w:val="single"/>
          <w:shd w:val="clear" w:color="auto" w:fill="FFFFFF"/>
        </w:rPr>
        <w:t xml:space="preserve">hearts </w:t>
      </w:r>
      <w:r w:rsidRPr="00313BB7">
        <w:rPr>
          <w:rFonts w:ascii="Book Antiqua" w:hAnsi="Book Antiqua"/>
          <w:color w:val="000000"/>
          <w:shd w:val="clear" w:color="auto" w:fill="FFFFFF"/>
        </w:rPr>
        <w:t>are a battle ground</w:t>
      </w:r>
    </w:p>
    <w:p w14:paraId="435CFC31" w14:textId="44FED7D6" w:rsidR="000B3C4D" w:rsidRDefault="003D7FF2" w:rsidP="00313BB7">
      <w:pPr>
        <w:rPr>
          <w:rStyle w:val="text"/>
          <w:rFonts w:ascii="Book Antiqua" w:hAnsi="Book Antiqua"/>
          <w:color w:val="000000" w:themeColor="text1"/>
          <w:sz w:val="28"/>
          <w:szCs w:val="28"/>
        </w:rPr>
      </w:pPr>
      <w:r w:rsidRPr="00F44CB5">
        <w:rPr>
          <w:rStyle w:val="text"/>
          <w:rFonts w:ascii="Book Antiqua" w:hAnsi="Book Antiqua"/>
          <w:color w:val="000000" w:themeColor="text1"/>
          <w:sz w:val="28"/>
          <w:szCs w:val="28"/>
        </w:rPr>
        <w:t>[IV] How then do we live?</w:t>
      </w:r>
    </w:p>
    <w:p w14:paraId="48327F85" w14:textId="5B8BEDB5" w:rsidR="003D7FF2" w:rsidRPr="000B3C4D" w:rsidRDefault="00AA3A23" w:rsidP="00313BB7">
      <w:pPr>
        <w:rPr>
          <w:rStyle w:val="text"/>
          <w:rFonts w:ascii="Book Antiqua" w:hAnsi="Book Antiqua"/>
          <w:color w:val="000000"/>
        </w:rPr>
      </w:pPr>
      <w:r w:rsidRPr="00AA3A23">
        <w:rPr>
          <w:rStyle w:val="text"/>
          <w:rFonts w:ascii="Book Antiqua" w:hAnsi="Book Antiqua"/>
          <w:color w:val="000000" w:themeColor="text1"/>
        </w:rPr>
        <w:t xml:space="preserve">[A] </w:t>
      </w:r>
      <w:r w:rsidRPr="00AA3A23">
        <w:rPr>
          <w:rStyle w:val="text"/>
          <w:rFonts w:ascii="Book Antiqua" w:hAnsi="Book Antiqua"/>
          <w:color w:val="000000"/>
        </w:rPr>
        <w:t>There is a decisive, ongoing either/or</w:t>
      </w:r>
      <w:r>
        <w:rPr>
          <w:rStyle w:val="text"/>
          <w:rFonts w:ascii="Book Antiqua" w:hAnsi="Book Antiqua"/>
          <w:color w:val="000000"/>
        </w:rPr>
        <w:t>--</w:t>
      </w:r>
      <w:r w:rsidR="003D7FF2" w:rsidRPr="00313BB7">
        <w:rPr>
          <w:rFonts w:ascii="Book Antiqua" w:hAnsi="Book Antiqua"/>
          <w:color w:val="000000"/>
          <w:shd w:val="clear" w:color="auto" w:fill="FFFFFF"/>
        </w:rPr>
        <w:t xml:space="preserve">“No one can serve two </w:t>
      </w:r>
      <w:r w:rsidR="003D7FF2" w:rsidRPr="00451F1F">
        <w:rPr>
          <w:rFonts w:ascii="Book Antiqua" w:hAnsi="Book Antiqua"/>
          <w:color w:val="000000"/>
          <w:u w:val="single"/>
          <w:shd w:val="clear" w:color="auto" w:fill="FFFFFF"/>
        </w:rPr>
        <w:t>masters</w:t>
      </w:r>
      <w:r w:rsidR="003D7FF2" w:rsidRPr="00313BB7">
        <w:rPr>
          <w:rFonts w:ascii="Book Antiqua" w:hAnsi="Book Antiqua"/>
          <w:color w:val="000000"/>
          <w:shd w:val="clear" w:color="auto" w:fill="FFFFFF"/>
        </w:rPr>
        <w:t>”</w:t>
      </w:r>
      <w:r w:rsidR="000B3C4D">
        <w:rPr>
          <w:rFonts w:ascii="Book Antiqua" w:hAnsi="Book Antiqua"/>
          <w:color w:val="000000"/>
        </w:rPr>
        <w:t xml:space="preserve"> </w:t>
      </w:r>
      <w:r w:rsidR="003D7FF2" w:rsidRPr="00313BB7">
        <w:rPr>
          <w:rFonts w:ascii="Book Antiqua" w:hAnsi="Book Antiqua"/>
          <w:color w:val="000000"/>
          <w:shd w:val="clear" w:color="auto" w:fill="FFFFFF"/>
        </w:rPr>
        <w:t>[Mat</w:t>
      </w:r>
      <w:r>
        <w:rPr>
          <w:rFonts w:ascii="Book Antiqua" w:hAnsi="Book Antiqua"/>
          <w:color w:val="000000"/>
          <w:shd w:val="clear" w:color="auto" w:fill="FFFFFF"/>
        </w:rPr>
        <w:t>t.</w:t>
      </w:r>
      <w:r w:rsidR="003D7FF2" w:rsidRPr="00313BB7">
        <w:rPr>
          <w:rFonts w:ascii="Book Antiqua" w:hAnsi="Book Antiqua"/>
          <w:color w:val="000000"/>
          <w:shd w:val="clear" w:color="auto" w:fill="FFFFFF"/>
        </w:rPr>
        <w:t xml:space="preserve"> 6:24a]</w:t>
      </w:r>
    </w:p>
    <w:p w14:paraId="146A5506" w14:textId="52CD3CD6" w:rsidR="003D7FF2" w:rsidRPr="00313BB7" w:rsidRDefault="003D7FF2" w:rsidP="00313BB7">
      <w:pPr>
        <w:rPr>
          <w:rStyle w:val="text"/>
          <w:rFonts w:ascii="Book Antiqua" w:hAnsi="Book Antiqua"/>
          <w:color w:val="000000" w:themeColor="text1"/>
        </w:rPr>
      </w:pPr>
      <w:r w:rsidRPr="00313BB7">
        <w:rPr>
          <w:rStyle w:val="text"/>
          <w:rFonts w:ascii="Book Antiqua" w:hAnsi="Book Antiqua"/>
          <w:color w:val="000000" w:themeColor="text1"/>
        </w:rPr>
        <w:t xml:space="preserve">[B] </w:t>
      </w:r>
      <w:r w:rsidR="00451F1F" w:rsidRPr="00451F1F">
        <w:rPr>
          <w:rStyle w:val="text"/>
          <w:rFonts w:ascii="Book Antiqua" w:hAnsi="Book Antiqua"/>
          <w:color w:val="000000" w:themeColor="text1"/>
          <w:u w:val="single"/>
        </w:rPr>
        <w:t>Flight</w:t>
      </w:r>
      <w:r w:rsidR="00451F1F">
        <w:rPr>
          <w:rStyle w:val="text"/>
          <w:rFonts w:ascii="Book Antiqua" w:hAnsi="Book Antiqua"/>
          <w:color w:val="000000" w:themeColor="text1"/>
        </w:rPr>
        <w:t>--flee</w:t>
      </w:r>
      <w:r w:rsidRPr="00313BB7">
        <w:rPr>
          <w:rStyle w:val="text"/>
          <w:rFonts w:ascii="Book Antiqua" w:hAnsi="Book Antiqua"/>
          <w:color w:val="000000" w:themeColor="text1"/>
        </w:rPr>
        <w:t xml:space="preserve"> from evil</w:t>
      </w:r>
    </w:p>
    <w:p w14:paraId="34B62830" w14:textId="77777777" w:rsidR="00451F1F" w:rsidRDefault="003D7FF2" w:rsidP="00313BB7">
      <w:pPr>
        <w:rPr>
          <w:rStyle w:val="text"/>
          <w:rFonts w:ascii="Book Antiqua" w:hAnsi="Book Antiqua"/>
          <w:color w:val="000000" w:themeColor="text1"/>
        </w:rPr>
      </w:pPr>
      <w:r w:rsidRPr="00313BB7">
        <w:rPr>
          <w:rStyle w:val="text"/>
          <w:rFonts w:ascii="Book Antiqua" w:hAnsi="Book Antiqua"/>
          <w:color w:val="000000" w:themeColor="text1"/>
        </w:rPr>
        <w:t>“Flee</w:t>
      </w:r>
      <w:r w:rsidRPr="00313BB7">
        <w:rPr>
          <w:rStyle w:val="apple-converted-space"/>
          <w:rFonts w:ascii="Book Antiqua" w:hAnsi="Book Antiqua"/>
          <w:color w:val="000000" w:themeColor="text1"/>
        </w:rPr>
        <w:t> </w:t>
      </w:r>
      <w:r w:rsidRPr="00313BB7">
        <w:rPr>
          <w:rStyle w:val="text"/>
          <w:rFonts w:ascii="Book Antiqua" w:hAnsi="Book Antiqua"/>
          <w:color w:val="000000" w:themeColor="text1"/>
        </w:rPr>
        <w:t xml:space="preserve">youthful passions and </w:t>
      </w:r>
      <w:r w:rsidRPr="002001B5">
        <w:rPr>
          <w:rStyle w:val="text"/>
          <w:rFonts w:ascii="Book Antiqua" w:hAnsi="Book Antiqua"/>
          <w:color w:val="000000" w:themeColor="text1"/>
          <w:u w:val="single"/>
        </w:rPr>
        <w:t>pursue</w:t>
      </w:r>
      <w:r w:rsidRPr="00313BB7">
        <w:rPr>
          <w:rStyle w:val="text"/>
          <w:rFonts w:ascii="Book Antiqua" w:hAnsi="Book Antiqua"/>
          <w:color w:val="000000" w:themeColor="text1"/>
        </w:rPr>
        <w:t xml:space="preserve"> righteousness, faith, love, and peace”</w:t>
      </w:r>
    </w:p>
    <w:p w14:paraId="38F55D6A" w14:textId="7E512381" w:rsidR="003D7FF2" w:rsidRPr="00451F1F" w:rsidRDefault="003D7FF2" w:rsidP="00313BB7">
      <w:pPr>
        <w:rPr>
          <w:rStyle w:val="text"/>
          <w:rFonts w:ascii="Book Antiqua" w:hAnsi="Book Antiqua"/>
          <w:color w:val="000000" w:themeColor="text1"/>
          <w:u w:val="single"/>
        </w:rPr>
      </w:pPr>
      <w:r w:rsidRPr="00313BB7">
        <w:rPr>
          <w:rStyle w:val="text"/>
          <w:rFonts w:ascii="Book Antiqua" w:hAnsi="Book Antiqua"/>
          <w:color w:val="000000" w:themeColor="text1"/>
        </w:rPr>
        <w:t xml:space="preserve">[C] </w:t>
      </w:r>
      <w:r w:rsidRPr="00451F1F">
        <w:rPr>
          <w:rStyle w:val="text"/>
          <w:rFonts w:ascii="Book Antiqua" w:hAnsi="Book Antiqua"/>
          <w:color w:val="000000" w:themeColor="text1"/>
          <w:u w:val="single"/>
        </w:rPr>
        <w:t>Fight</w:t>
      </w:r>
    </w:p>
    <w:p w14:paraId="5E10A836" w14:textId="37B2D452" w:rsidR="003D7FF2" w:rsidRPr="00451F1F" w:rsidRDefault="003D7FF2" w:rsidP="00451F1F">
      <w:pPr>
        <w:pStyle w:val="NormalWeb"/>
        <w:spacing w:before="0" w:beforeAutospacing="0" w:after="0" w:afterAutospacing="0"/>
        <w:rPr>
          <w:rFonts w:ascii="Book Antiqua" w:hAnsi="Book Antiqua"/>
          <w:color w:val="000000"/>
        </w:rPr>
      </w:pPr>
      <w:r w:rsidRPr="00313BB7">
        <w:rPr>
          <w:rStyle w:val="woj"/>
          <w:rFonts w:ascii="Book Antiqua" w:hAnsi="Book Antiqua"/>
          <w:color w:val="000000"/>
        </w:rPr>
        <w:t xml:space="preserve">[D] </w:t>
      </w:r>
      <w:r w:rsidRPr="00322488">
        <w:rPr>
          <w:rStyle w:val="woj"/>
          <w:rFonts w:ascii="Book Antiqua" w:hAnsi="Book Antiqua"/>
          <w:color w:val="000000"/>
        </w:rPr>
        <w:t>Dress</w:t>
      </w:r>
      <w:r w:rsidRPr="00313BB7">
        <w:rPr>
          <w:rStyle w:val="woj"/>
          <w:rFonts w:ascii="Book Antiqua" w:hAnsi="Book Antiqua"/>
          <w:color w:val="000000"/>
        </w:rPr>
        <w:t xml:space="preserve"> appropriately</w:t>
      </w:r>
      <w:r w:rsidR="00451F1F">
        <w:rPr>
          <w:rStyle w:val="woj"/>
          <w:rFonts w:ascii="Book Antiqua" w:hAnsi="Book Antiqua"/>
          <w:color w:val="000000"/>
        </w:rPr>
        <w:t>--</w:t>
      </w:r>
      <w:r w:rsidRPr="00313BB7">
        <w:rPr>
          <w:rFonts w:ascii="Book Antiqua" w:hAnsi="Book Antiqua"/>
        </w:rPr>
        <w:t xml:space="preserve">“Put on the full </w:t>
      </w:r>
      <w:r w:rsidRPr="00322488">
        <w:rPr>
          <w:rFonts w:ascii="Book Antiqua" w:hAnsi="Book Antiqua"/>
          <w:u w:val="single"/>
        </w:rPr>
        <w:t>armor</w:t>
      </w:r>
      <w:r w:rsidRPr="00313BB7">
        <w:rPr>
          <w:rFonts w:ascii="Book Antiqua" w:hAnsi="Book Antiqua"/>
        </w:rPr>
        <w:t xml:space="preserve"> of God</w:t>
      </w:r>
      <w:r w:rsidR="00451F1F">
        <w:rPr>
          <w:rFonts w:ascii="Book Antiqua" w:hAnsi="Book Antiqua"/>
        </w:rPr>
        <w:t>” [Ephesians 6:11]</w:t>
      </w:r>
    </w:p>
    <w:p w14:paraId="0F216F1D" w14:textId="02A3BEA1" w:rsidR="003D7FF2" w:rsidRPr="00313BB7" w:rsidRDefault="003D7FF2" w:rsidP="00313BB7">
      <w:pPr>
        <w:rPr>
          <w:rFonts w:ascii="Book Antiqua" w:hAnsi="Book Antiqua"/>
        </w:rPr>
      </w:pPr>
      <w:r w:rsidRPr="00313BB7">
        <w:rPr>
          <w:rFonts w:ascii="Book Antiqua" w:hAnsi="Book Antiqua"/>
        </w:rPr>
        <w:t xml:space="preserve">[1] The Word—the </w:t>
      </w:r>
      <w:r w:rsidRPr="00B9514D">
        <w:rPr>
          <w:rFonts w:ascii="Book Antiqua" w:hAnsi="Book Antiqua"/>
          <w:u w:val="single"/>
        </w:rPr>
        <w:t>sword</w:t>
      </w:r>
      <w:r w:rsidRPr="00313BB7">
        <w:rPr>
          <w:rFonts w:ascii="Book Antiqua" w:hAnsi="Book Antiqua"/>
        </w:rPr>
        <w:t xml:space="preserve"> of the Spirit</w:t>
      </w:r>
    </w:p>
    <w:p w14:paraId="7F0B55A1" w14:textId="5ED4D850" w:rsidR="003D7FF2" w:rsidRPr="00451F1F" w:rsidRDefault="003D7FF2" w:rsidP="00313BB7">
      <w:pPr>
        <w:rPr>
          <w:rFonts w:ascii="Book Antiqua" w:hAnsi="Book Antiqua"/>
          <w:color w:val="000000" w:themeColor="text1"/>
        </w:rPr>
      </w:pPr>
      <w:r w:rsidRPr="00313BB7">
        <w:rPr>
          <w:rStyle w:val="text"/>
          <w:rFonts w:ascii="Book Antiqua" w:hAnsi="Book Antiqua"/>
          <w:color w:val="000000" w:themeColor="text1"/>
        </w:rPr>
        <w:t xml:space="preserve">[2] </w:t>
      </w:r>
      <w:r w:rsidRPr="00322488">
        <w:rPr>
          <w:rStyle w:val="text"/>
          <w:rFonts w:ascii="Book Antiqua" w:hAnsi="Book Antiqua"/>
          <w:color w:val="000000" w:themeColor="text1"/>
          <w:u w:val="single"/>
        </w:rPr>
        <w:t>Pray</w:t>
      </w:r>
      <w:r w:rsidRPr="00B9514D">
        <w:rPr>
          <w:rStyle w:val="text"/>
          <w:rFonts w:ascii="Book Antiqua" w:hAnsi="Book Antiqua"/>
          <w:color w:val="000000" w:themeColor="text1"/>
        </w:rPr>
        <w:t xml:space="preserve"> </w:t>
      </w:r>
      <w:r w:rsidRPr="00313BB7">
        <w:rPr>
          <w:rStyle w:val="text"/>
          <w:rFonts w:ascii="Book Antiqua" w:hAnsi="Book Antiqua"/>
          <w:color w:val="000000" w:themeColor="text1"/>
        </w:rPr>
        <w:t>at all times</w:t>
      </w:r>
      <w:r w:rsidR="00451F1F">
        <w:rPr>
          <w:rStyle w:val="text"/>
          <w:rFonts w:ascii="Book Antiqua" w:hAnsi="Book Antiqua"/>
          <w:color w:val="000000" w:themeColor="text1"/>
        </w:rPr>
        <w:t xml:space="preserve"> </w:t>
      </w:r>
    </w:p>
    <w:p w14:paraId="1821F7FF" w14:textId="6E6AA381" w:rsidR="003D7FF2" w:rsidRPr="00313BB7" w:rsidRDefault="003D7FF2" w:rsidP="00313BB7">
      <w:pPr>
        <w:rPr>
          <w:rStyle w:val="woj"/>
          <w:rFonts w:ascii="Book Antiqua" w:hAnsi="Book Antiqua"/>
          <w:color w:val="000000"/>
        </w:rPr>
      </w:pPr>
      <w:r w:rsidRPr="00313BB7">
        <w:rPr>
          <w:rStyle w:val="woj"/>
          <w:rFonts w:ascii="Book Antiqua" w:hAnsi="Book Antiqua"/>
          <w:color w:val="000000"/>
        </w:rPr>
        <w:t>“Lead us not into temptation,</w:t>
      </w:r>
      <w:r w:rsidRPr="00313BB7">
        <w:rPr>
          <w:rStyle w:val="indent-1-breaks"/>
          <w:rFonts w:ascii="Book Antiqua" w:hAnsi="Book Antiqua" w:cs="Courier New"/>
          <w:color w:val="000000"/>
        </w:rPr>
        <w:t> </w:t>
      </w:r>
      <w:r w:rsidRPr="00313BB7">
        <w:rPr>
          <w:rStyle w:val="woj"/>
          <w:rFonts w:ascii="Book Antiqua" w:hAnsi="Book Antiqua"/>
          <w:color w:val="000000"/>
        </w:rPr>
        <w:t>but</w:t>
      </w:r>
      <w:r w:rsidRPr="00313BB7">
        <w:rPr>
          <w:rStyle w:val="apple-converted-space"/>
          <w:rFonts w:ascii="Book Antiqua" w:hAnsi="Book Antiqua"/>
          <w:color w:val="000000"/>
        </w:rPr>
        <w:t> </w:t>
      </w:r>
      <w:r w:rsidRPr="00313BB7">
        <w:rPr>
          <w:rStyle w:val="woj"/>
          <w:rFonts w:ascii="Book Antiqua" w:hAnsi="Book Antiqua"/>
          <w:color w:val="000000"/>
        </w:rPr>
        <w:t>deliver us from</w:t>
      </w:r>
      <w:r w:rsidRPr="00313BB7">
        <w:rPr>
          <w:rStyle w:val="apple-converted-space"/>
          <w:rFonts w:ascii="Book Antiqua" w:hAnsi="Book Antiqua"/>
          <w:color w:val="000000"/>
        </w:rPr>
        <w:t> </w:t>
      </w:r>
      <w:r w:rsidRPr="00313BB7">
        <w:rPr>
          <w:rStyle w:val="woj"/>
          <w:rFonts w:ascii="Book Antiqua" w:hAnsi="Book Antiqua"/>
          <w:color w:val="000000"/>
        </w:rPr>
        <w:t>evil”</w:t>
      </w:r>
      <w:r w:rsidR="00451F1F">
        <w:rPr>
          <w:rStyle w:val="woj"/>
          <w:rFonts w:ascii="Book Antiqua" w:hAnsi="Book Antiqua"/>
          <w:color w:val="000000"/>
        </w:rPr>
        <w:t xml:space="preserve"> </w:t>
      </w:r>
      <w:r w:rsidRPr="00313BB7">
        <w:rPr>
          <w:rStyle w:val="woj"/>
          <w:rFonts w:ascii="Book Antiqua" w:hAnsi="Book Antiqua"/>
          <w:color w:val="000000"/>
        </w:rPr>
        <w:t>[Matthew 6:13]</w:t>
      </w:r>
    </w:p>
    <w:p w14:paraId="0ABA9048" w14:textId="0C0F6C00" w:rsidR="003D7FF2" w:rsidRPr="00313BB7" w:rsidRDefault="003D7FF2" w:rsidP="00313BB7">
      <w:pPr>
        <w:rPr>
          <w:rStyle w:val="text"/>
          <w:rFonts w:ascii="Book Antiqua" w:hAnsi="Book Antiqua"/>
        </w:rPr>
      </w:pPr>
      <w:r w:rsidRPr="00313BB7">
        <w:rPr>
          <w:rStyle w:val="woj"/>
          <w:rFonts w:ascii="Book Antiqua" w:hAnsi="Book Antiqua"/>
          <w:color w:val="000000"/>
        </w:rPr>
        <w:t xml:space="preserve">[E] Prioritize </w:t>
      </w:r>
      <w:r w:rsidRPr="002001B5">
        <w:rPr>
          <w:rStyle w:val="woj"/>
          <w:rFonts w:ascii="Book Antiqua" w:hAnsi="Book Antiqua"/>
          <w:color w:val="000000"/>
          <w:u w:val="single"/>
        </w:rPr>
        <w:t>community</w:t>
      </w:r>
    </w:p>
    <w:p w14:paraId="323DCC36" w14:textId="681B0837" w:rsidR="003D7FF2" w:rsidRPr="00313BB7" w:rsidRDefault="003D7FF2" w:rsidP="00313BB7">
      <w:pPr>
        <w:pStyle w:val="NormalWeb"/>
        <w:spacing w:before="0" w:beforeAutospacing="0" w:after="0" w:afterAutospacing="0"/>
        <w:rPr>
          <w:rStyle w:val="woj"/>
          <w:rFonts w:ascii="Book Antiqua" w:hAnsi="Book Antiqua"/>
          <w:color w:val="000000"/>
        </w:rPr>
      </w:pPr>
      <w:r w:rsidRPr="00313BB7">
        <w:rPr>
          <w:rStyle w:val="woj"/>
          <w:rFonts w:ascii="Book Antiqua" w:hAnsi="Book Antiqua"/>
          <w:color w:val="000000"/>
        </w:rPr>
        <w:t>Beware of empty time alone—</w:t>
      </w:r>
      <w:r w:rsidR="00B9514D">
        <w:rPr>
          <w:rStyle w:val="woj"/>
          <w:rFonts w:ascii="Book Antiqua" w:hAnsi="Book Antiqua"/>
          <w:color w:val="000000"/>
        </w:rPr>
        <w:t>"</w:t>
      </w:r>
      <w:r w:rsidRPr="00322488">
        <w:rPr>
          <w:rStyle w:val="woj"/>
          <w:rFonts w:ascii="Book Antiqua" w:hAnsi="Book Antiqua"/>
          <w:color w:val="000000"/>
          <w:u w:val="single"/>
        </w:rPr>
        <w:t>whatever</w:t>
      </w:r>
      <w:r w:rsidRPr="00313BB7">
        <w:rPr>
          <w:rStyle w:val="woj"/>
          <w:rFonts w:ascii="Book Antiqua" w:hAnsi="Book Antiqua"/>
          <w:color w:val="000000"/>
        </w:rPr>
        <w:t>” time”</w:t>
      </w:r>
    </w:p>
    <w:p w14:paraId="4A1B54C2" w14:textId="392F3B65" w:rsidR="003D7FF2" w:rsidRPr="00313BB7" w:rsidRDefault="003D7FF2" w:rsidP="00313BB7">
      <w:pPr>
        <w:pStyle w:val="NormalWeb"/>
        <w:spacing w:before="0" w:beforeAutospacing="0" w:after="0" w:afterAutospacing="0"/>
        <w:rPr>
          <w:rStyle w:val="woj"/>
          <w:rFonts w:ascii="Book Antiqua" w:hAnsi="Book Antiqua"/>
          <w:color w:val="000000"/>
        </w:rPr>
      </w:pPr>
      <w:r w:rsidRPr="00313BB7">
        <w:rPr>
          <w:rStyle w:val="woj"/>
          <w:rFonts w:ascii="Book Antiqua" w:hAnsi="Book Antiqua"/>
          <w:color w:val="000000"/>
        </w:rPr>
        <w:t xml:space="preserve">[F] </w:t>
      </w:r>
      <w:r w:rsidRPr="002001B5">
        <w:rPr>
          <w:rStyle w:val="woj"/>
          <w:rFonts w:ascii="Book Antiqua" w:hAnsi="Book Antiqua"/>
          <w:color w:val="000000"/>
          <w:u w:val="single"/>
        </w:rPr>
        <w:t>Rest</w:t>
      </w:r>
      <w:r w:rsidRPr="00313BB7">
        <w:rPr>
          <w:rStyle w:val="woj"/>
          <w:rFonts w:ascii="Book Antiqua" w:hAnsi="Book Antiqua"/>
          <w:color w:val="000000"/>
        </w:rPr>
        <w:t xml:space="preserve"> in the promises of God</w:t>
      </w:r>
    </w:p>
    <w:p w14:paraId="3C4D3428" w14:textId="406AE9E3" w:rsidR="003D7FF2" w:rsidRPr="00451F1F" w:rsidRDefault="003D7FF2" w:rsidP="00313BB7">
      <w:pPr>
        <w:rPr>
          <w:rStyle w:val="woj"/>
          <w:rFonts w:ascii="Book Antiqua" w:hAnsi="Book Antiqua"/>
          <w:color w:val="000000"/>
          <w:shd w:val="clear" w:color="auto" w:fill="FFFFFF"/>
        </w:rPr>
      </w:pPr>
      <w:r w:rsidRPr="00313BB7">
        <w:rPr>
          <w:rFonts w:ascii="Book Antiqua" w:hAnsi="Book Antiqua"/>
          <w:color w:val="000000"/>
          <w:shd w:val="clear" w:color="auto" w:fill="FFFFFF"/>
        </w:rPr>
        <w:t>“Finally,</w:t>
      </w:r>
      <w:r w:rsidRPr="00313BB7">
        <w:rPr>
          <w:rStyle w:val="apple-converted-space"/>
          <w:rFonts w:ascii="Book Antiqua" w:hAnsi="Book Antiqua"/>
          <w:color w:val="000000"/>
          <w:shd w:val="clear" w:color="auto" w:fill="FFFFFF"/>
        </w:rPr>
        <w:t> </w:t>
      </w:r>
      <w:r w:rsidRPr="00313BB7">
        <w:rPr>
          <w:rFonts w:ascii="Book Antiqua" w:hAnsi="Book Antiqua"/>
          <w:color w:val="000000"/>
          <w:shd w:val="clear" w:color="auto" w:fill="FFFFFF"/>
        </w:rPr>
        <w:t>be strong in the Lord and in</w:t>
      </w:r>
      <w:r w:rsidRPr="00313BB7">
        <w:rPr>
          <w:rStyle w:val="apple-converted-space"/>
          <w:rFonts w:ascii="Book Antiqua" w:hAnsi="Book Antiqua"/>
          <w:color w:val="000000"/>
          <w:shd w:val="clear" w:color="auto" w:fill="FFFFFF"/>
        </w:rPr>
        <w:t> </w:t>
      </w:r>
      <w:r w:rsidRPr="00313BB7">
        <w:rPr>
          <w:rFonts w:ascii="Book Antiqua" w:hAnsi="Book Antiqua"/>
          <w:color w:val="000000"/>
          <w:shd w:val="clear" w:color="auto" w:fill="FFFFFF"/>
        </w:rPr>
        <w:t>the strength of his might”</w:t>
      </w:r>
      <w:r w:rsidR="00451F1F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313BB7">
        <w:rPr>
          <w:rFonts w:ascii="Book Antiqua" w:hAnsi="Book Antiqua"/>
          <w:color w:val="000000"/>
          <w:shd w:val="clear" w:color="auto" w:fill="FFFFFF"/>
        </w:rPr>
        <w:t>[Ephesians 6:10]</w:t>
      </w:r>
    </w:p>
    <w:p w14:paraId="4AFB1519" w14:textId="77777777" w:rsidR="003D7FF2" w:rsidRPr="00313BB7" w:rsidRDefault="003D7FF2" w:rsidP="00313BB7">
      <w:pPr>
        <w:rPr>
          <w:rStyle w:val="text"/>
          <w:rFonts w:ascii="Book Antiqua" w:hAnsi="Book Antiqua"/>
          <w:color w:val="000000" w:themeColor="text1"/>
        </w:rPr>
      </w:pPr>
    </w:p>
    <w:p w14:paraId="1D655054" w14:textId="77777777" w:rsidR="003D7FF2" w:rsidRPr="00313BB7" w:rsidRDefault="003D7FF2" w:rsidP="00313BB7">
      <w:pPr>
        <w:rPr>
          <w:rFonts w:ascii="Book Antiqua" w:hAnsi="Book Antiqua"/>
        </w:rPr>
      </w:pPr>
    </w:p>
    <w:p w14:paraId="52C75DBD" w14:textId="77777777" w:rsidR="003D7FF2" w:rsidRPr="00313BB7" w:rsidRDefault="003D7FF2" w:rsidP="00313BB7">
      <w:pPr>
        <w:pStyle w:val="NormalWeb"/>
        <w:spacing w:before="0" w:beforeAutospacing="0" w:after="0" w:afterAutospacing="0"/>
        <w:rPr>
          <w:rStyle w:val="woj"/>
          <w:rFonts w:ascii="Book Antiqua" w:hAnsi="Book Antiqua"/>
          <w:color w:val="000000"/>
        </w:rPr>
      </w:pPr>
    </w:p>
    <w:p w14:paraId="4563F07B" w14:textId="77777777" w:rsidR="003D7FF2" w:rsidRPr="00313BB7" w:rsidRDefault="003D7FF2" w:rsidP="00313BB7">
      <w:pPr>
        <w:pStyle w:val="NormalWeb"/>
        <w:spacing w:before="0" w:beforeAutospacing="0" w:after="0" w:afterAutospacing="0"/>
        <w:rPr>
          <w:rStyle w:val="text"/>
          <w:rFonts w:ascii="Book Antiqua" w:hAnsi="Book Antiqua" w:cs="Arial"/>
          <w:color w:val="000000"/>
          <w:vertAlign w:val="superscript"/>
        </w:rPr>
      </w:pPr>
    </w:p>
    <w:p w14:paraId="5A8589AF" w14:textId="77777777" w:rsidR="003D7FF2" w:rsidRPr="00313BB7" w:rsidRDefault="003D7FF2" w:rsidP="00313BB7"/>
    <w:p w14:paraId="4D31E778" w14:textId="77777777" w:rsidR="003D7FF2" w:rsidRPr="00313BB7" w:rsidRDefault="003D7FF2" w:rsidP="00313BB7">
      <w:bookmarkStart w:id="0" w:name="_GoBack"/>
      <w:bookmarkEnd w:id="0"/>
    </w:p>
    <w:sectPr w:rsidR="003D7FF2" w:rsidRPr="00313BB7" w:rsidSect="00393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2"/>
    <w:rsid w:val="000B3C4D"/>
    <w:rsid w:val="002001B5"/>
    <w:rsid w:val="00313BB7"/>
    <w:rsid w:val="00322488"/>
    <w:rsid w:val="0038323D"/>
    <w:rsid w:val="0039338F"/>
    <w:rsid w:val="00397954"/>
    <w:rsid w:val="003D7FF2"/>
    <w:rsid w:val="00451F1F"/>
    <w:rsid w:val="004B5EA5"/>
    <w:rsid w:val="007A2DF2"/>
    <w:rsid w:val="007F1177"/>
    <w:rsid w:val="00925B48"/>
    <w:rsid w:val="00AA3A23"/>
    <w:rsid w:val="00B9514D"/>
    <w:rsid w:val="00F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8F44"/>
  <w15:chartTrackingRefBased/>
  <w15:docId w15:val="{983E8F15-131B-9F42-B086-67A40C4D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F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7FF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3D7F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D7FF2"/>
  </w:style>
  <w:style w:type="character" w:customStyle="1" w:styleId="text">
    <w:name w:val="text"/>
    <w:basedOn w:val="DefaultParagraphFont"/>
    <w:rsid w:val="003D7FF2"/>
  </w:style>
  <w:style w:type="character" w:customStyle="1" w:styleId="woj">
    <w:name w:val="woj"/>
    <w:basedOn w:val="DefaultParagraphFont"/>
    <w:rsid w:val="003D7FF2"/>
  </w:style>
  <w:style w:type="character" w:styleId="Hyperlink">
    <w:name w:val="Hyperlink"/>
    <w:basedOn w:val="DefaultParagraphFont"/>
    <w:uiPriority w:val="99"/>
    <w:semiHidden/>
    <w:unhideWhenUsed/>
    <w:rsid w:val="003D7FF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3D7FF2"/>
  </w:style>
  <w:style w:type="character" w:customStyle="1" w:styleId="small-caps">
    <w:name w:val="small-caps"/>
    <w:basedOn w:val="DefaultParagraphFont"/>
    <w:rsid w:val="003D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Ebersole</dc:creator>
  <cp:keywords/>
  <dc:description/>
  <cp:lastModifiedBy>Owner</cp:lastModifiedBy>
  <cp:revision>11</cp:revision>
  <dcterms:created xsi:type="dcterms:W3CDTF">2020-02-01T19:04:00Z</dcterms:created>
  <dcterms:modified xsi:type="dcterms:W3CDTF">2020-02-01T23:53:00Z</dcterms:modified>
</cp:coreProperties>
</file>